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AB" w:rsidRPr="00BA2CAB" w:rsidRDefault="00BA2CAB" w:rsidP="00BA2CAB">
      <w:pPr>
        <w:jc w:val="center"/>
        <w:rPr>
          <w:rFonts w:ascii="Algerian" w:hAnsi="Algerian"/>
          <w:b/>
          <w:bCs/>
          <w:color w:val="365F91" w:themeColor="accent1" w:themeShade="BF"/>
          <w:sz w:val="36"/>
          <w:szCs w:val="36"/>
          <w:u w:val="single"/>
        </w:rPr>
      </w:pPr>
      <w:r w:rsidRPr="00BA2CAB">
        <w:rPr>
          <w:rFonts w:ascii="Algerian" w:hAnsi="Algerian"/>
          <w:b/>
          <w:bCs/>
          <w:color w:val="365F91" w:themeColor="accent1" w:themeShade="BF"/>
          <w:sz w:val="36"/>
          <w:szCs w:val="36"/>
          <w:u w:val="single"/>
        </w:rPr>
        <w:t>Asthme : pièce</w:t>
      </w:r>
      <w:r>
        <w:rPr>
          <w:rFonts w:ascii="Algerian" w:hAnsi="Algerian"/>
          <w:b/>
          <w:bCs/>
          <w:color w:val="365F91" w:themeColor="accent1" w:themeShade="BF"/>
          <w:sz w:val="36"/>
          <w:szCs w:val="36"/>
          <w:u w:val="single"/>
        </w:rPr>
        <w:t xml:space="preserve"> de danse-</w:t>
      </w:r>
      <w:r w:rsidRPr="00BA2CAB">
        <w:rPr>
          <w:rFonts w:ascii="Algerian" w:hAnsi="Algerian"/>
          <w:b/>
          <w:bCs/>
          <w:color w:val="365F91" w:themeColor="accent1" w:themeShade="BF"/>
          <w:sz w:val="36"/>
          <w:szCs w:val="36"/>
          <w:u w:val="single"/>
        </w:rPr>
        <w:t>théâtre</w:t>
      </w:r>
    </w:p>
    <w:p w:rsidR="00BA2CAB" w:rsidRPr="00BA2CAB" w:rsidRDefault="00BA2CAB" w:rsidP="00BA2CAB">
      <w:pPr>
        <w:jc w:val="center"/>
        <w:rPr>
          <w:rFonts w:ascii="Algerian" w:hAnsi="Algerian"/>
          <w:b/>
          <w:bCs/>
          <w:sz w:val="36"/>
          <w:szCs w:val="36"/>
          <w:u w:val="single"/>
        </w:rPr>
      </w:pPr>
    </w:p>
    <w:p w:rsidR="00BA2CAB" w:rsidRPr="00BA2CAB" w:rsidRDefault="00BA2CAB">
      <w:pPr>
        <w:rPr>
          <w:color w:val="365F91" w:themeColor="accent1" w:themeShade="BF"/>
        </w:rPr>
      </w:pPr>
      <w:r w:rsidRPr="00BA2CAB">
        <w:rPr>
          <w:b/>
          <w:bCs/>
          <w:color w:val="365F91" w:themeColor="accent1" w:themeShade="BF"/>
          <w:sz w:val="28"/>
          <w:szCs w:val="28"/>
        </w:rPr>
        <w:t>Chorégraphie :</w:t>
      </w:r>
      <w:r w:rsidRPr="00BA2CAB">
        <w:rPr>
          <w:color w:val="365F91" w:themeColor="accent1" w:themeShade="BF"/>
        </w:rPr>
        <w:t xml:space="preserve"> </w:t>
      </w:r>
    </w:p>
    <w:p w:rsidR="00BA2CAB" w:rsidRPr="00BA2CAB" w:rsidRDefault="00BA2CAB" w:rsidP="00BA2CAB">
      <w:pPr>
        <w:pStyle w:val="Paragraphedeliste"/>
        <w:numPr>
          <w:ilvl w:val="0"/>
          <w:numId w:val="1"/>
        </w:numPr>
        <w:rPr>
          <w:b/>
          <w:bCs/>
        </w:rPr>
      </w:pPr>
      <w:r w:rsidRPr="00BA2CAB">
        <w:rPr>
          <w:b/>
          <w:bCs/>
        </w:rPr>
        <w:t xml:space="preserve">MARWEN ERROUINE </w:t>
      </w:r>
    </w:p>
    <w:p w:rsidR="00BA2CAB" w:rsidRPr="00BA2CAB" w:rsidRDefault="009C60AE" w:rsidP="009C60AE">
      <w:pPr>
        <w:rPr>
          <w:b/>
          <w:bCs/>
          <w:color w:val="365F91" w:themeColor="accent1" w:themeShade="BF"/>
          <w:sz w:val="28"/>
          <w:szCs w:val="28"/>
        </w:rPr>
      </w:pPr>
      <w:r w:rsidRPr="00BA2CAB">
        <w:rPr>
          <w:b/>
          <w:bCs/>
          <w:color w:val="365F91" w:themeColor="accent1" w:themeShade="BF"/>
          <w:sz w:val="28"/>
          <w:szCs w:val="28"/>
        </w:rPr>
        <w:t>Interprèt</w:t>
      </w:r>
      <w:r>
        <w:rPr>
          <w:b/>
          <w:bCs/>
          <w:color w:val="365F91" w:themeColor="accent1" w:themeShade="BF"/>
          <w:sz w:val="28"/>
          <w:szCs w:val="28"/>
        </w:rPr>
        <w:t>es</w:t>
      </w:r>
      <w:r w:rsidR="00BA2CAB" w:rsidRPr="00BA2CAB">
        <w:rPr>
          <w:b/>
          <w:bCs/>
          <w:color w:val="365F91" w:themeColor="accent1" w:themeShade="BF"/>
          <w:sz w:val="28"/>
          <w:szCs w:val="28"/>
        </w:rPr>
        <w:t xml:space="preserve"> : </w:t>
      </w:r>
    </w:p>
    <w:p w:rsidR="00BA2CAB" w:rsidRPr="00BA2CAB" w:rsidRDefault="00BA2CAB" w:rsidP="00BA2CAB">
      <w:pPr>
        <w:pStyle w:val="Paragraphedeliste"/>
        <w:numPr>
          <w:ilvl w:val="0"/>
          <w:numId w:val="2"/>
        </w:numPr>
        <w:rPr>
          <w:b/>
          <w:bCs/>
        </w:rPr>
      </w:pPr>
      <w:r w:rsidRPr="00BA2CAB">
        <w:rPr>
          <w:b/>
          <w:bCs/>
        </w:rPr>
        <w:t xml:space="preserve">THOURAYA BOUGHANMI </w:t>
      </w:r>
    </w:p>
    <w:p w:rsidR="001F0BF0" w:rsidRPr="00BA2CAB" w:rsidRDefault="00BA2CAB" w:rsidP="00BA2CAB">
      <w:pPr>
        <w:pStyle w:val="Paragraphedeliste"/>
        <w:numPr>
          <w:ilvl w:val="0"/>
          <w:numId w:val="2"/>
        </w:numPr>
        <w:rPr>
          <w:b/>
          <w:bCs/>
        </w:rPr>
      </w:pPr>
      <w:r w:rsidRPr="00BA2CAB">
        <w:rPr>
          <w:b/>
          <w:bCs/>
        </w:rPr>
        <w:t xml:space="preserve"> MARWEN ERROUINE </w:t>
      </w:r>
    </w:p>
    <w:p w:rsidR="00BA2CAB" w:rsidRPr="00BA2CAB" w:rsidRDefault="00BA2CAB">
      <w:pPr>
        <w:rPr>
          <w:b/>
          <w:bCs/>
          <w:color w:val="365F91" w:themeColor="accent1" w:themeShade="BF"/>
          <w:sz w:val="28"/>
          <w:szCs w:val="28"/>
        </w:rPr>
      </w:pPr>
      <w:r w:rsidRPr="00BA2CAB">
        <w:rPr>
          <w:b/>
          <w:bCs/>
          <w:color w:val="365F91" w:themeColor="accent1" w:themeShade="BF"/>
          <w:sz w:val="28"/>
          <w:szCs w:val="28"/>
        </w:rPr>
        <w:t>Conception lumière et régie :</w:t>
      </w:r>
    </w:p>
    <w:p w:rsidR="00BA2CAB" w:rsidRPr="00BA2CAB" w:rsidRDefault="00BA2CAB" w:rsidP="00BA2CAB">
      <w:pPr>
        <w:pStyle w:val="Paragraphedeliste"/>
        <w:numPr>
          <w:ilvl w:val="0"/>
          <w:numId w:val="3"/>
        </w:numPr>
        <w:rPr>
          <w:b/>
          <w:bCs/>
        </w:rPr>
      </w:pPr>
      <w:r w:rsidRPr="00BA2CAB">
        <w:rPr>
          <w:b/>
          <w:bCs/>
        </w:rPr>
        <w:t xml:space="preserve">SABER GAGUI </w:t>
      </w:r>
    </w:p>
    <w:p w:rsidR="00BA2CAB" w:rsidRPr="00BA2CAB" w:rsidRDefault="00BA2CAB">
      <w:pPr>
        <w:rPr>
          <w:b/>
          <w:bCs/>
          <w:color w:val="365F91" w:themeColor="accent1" w:themeShade="BF"/>
          <w:sz w:val="28"/>
          <w:szCs w:val="28"/>
        </w:rPr>
      </w:pPr>
      <w:r w:rsidRPr="00BA2CAB">
        <w:rPr>
          <w:b/>
          <w:bCs/>
          <w:color w:val="365F91" w:themeColor="accent1" w:themeShade="BF"/>
          <w:sz w:val="28"/>
          <w:szCs w:val="28"/>
        </w:rPr>
        <w:t>Régisseur son :</w:t>
      </w:r>
    </w:p>
    <w:p w:rsidR="00BA2CAB" w:rsidRPr="00BA2CAB" w:rsidRDefault="00BA2CAB" w:rsidP="00BA2CAB">
      <w:pPr>
        <w:pStyle w:val="Paragraphedeliste"/>
        <w:numPr>
          <w:ilvl w:val="0"/>
          <w:numId w:val="3"/>
        </w:numPr>
        <w:rPr>
          <w:b/>
          <w:bCs/>
        </w:rPr>
      </w:pPr>
      <w:r w:rsidRPr="00BA2CAB">
        <w:rPr>
          <w:b/>
          <w:bCs/>
        </w:rPr>
        <w:t>MOHAMED ZIDEN MEHREZ</w:t>
      </w:r>
    </w:p>
    <w:p w:rsidR="00BA2CAB" w:rsidRPr="00BA2CAB" w:rsidRDefault="00BA2CAB">
      <w:pPr>
        <w:rPr>
          <w:b/>
          <w:bCs/>
          <w:color w:val="365F91" w:themeColor="accent1" w:themeShade="BF"/>
          <w:sz w:val="28"/>
          <w:szCs w:val="28"/>
        </w:rPr>
      </w:pPr>
      <w:r w:rsidRPr="00BA2CAB">
        <w:rPr>
          <w:b/>
          <w:bCs/>
          <w:color w:val="365F91" w:themeColor="accent1" w:themeShade="BF"/>
          <w:sz w:val="28"/>
          <w:szCs w:val="28"/>
        </w:rPr>
        <w:t xml:space="preserve">Durée : </w:t>
      </w:r>
    </w:p>
    <w:p w:rsidR="00BA2CAB" w:rsidRPr="00BA2CAB" w:rsidRDefault="00BA2CAB" w:rsidP="00BA2CAB">
      <w:pPr>
        <w:pStyle w:val="Paragraphedeliste"/>
        <w:numPr>
          <w:ilvl w:val="0"/>
          <w:numId w:val="3"/>
        </w:numPr>
        <w:rPr>
          <w:b/>
          <w:bCs/>
        </w:rPr>
      </w:pPr>
      <w:r w:rsidRPr="00BA2CAB">
        <w:rPr>
          <w:b/>
          <w:bCs/>
        </w:rPr>
        <w:t xml:space="preserve">55 minutes </w:t>
      </w:r>
    </w:p>
    <w:p w:rsidR="00BA2CAB" w:rsidRPr="00BA2CAB" w:rsidRDefault="00BA2CAB" w:rsidP="00BA2CAB">
      <w:pPr>
        <w:rPr>
          <w:b/>
          <w:bCs/>
          <w:color w:val="365F91" w:themeColor="accent1" w:themeShade="BF"/>
          <w:sz w:val="28"/>
          <w:szCs w:val="28"/>
        </w:rPr>
      </w:pPr>
      <w:r w:rsidRPr="00BA2CAB">
        <w:rPr>
          <w:b/>
          <w:bCs/>
          <w:color w:val="365F91" w:themeColor="accent1" w:themeShade="BF"/>
          <w:sz w:val="28"/>
          <w:szCs w:val="28"/>
        </w:rPr>
        <w:t>Date de la première présentation :</w:t>
      </w:r>
    </w:p>
    <w:p w:rsidR="00BA2CAB" w:rsidRPr="00BA2CAB" w:rsidRDefault="009C60AE" w:rsidP="009C60AE">
      <w:pPr>
        <w:pStyle w:val="Paragraphedeliste"/>
        <w:numPr>
          <w:ilvl w:val="0"/>
          <w:numId w:val="3"/>
        </w:numPr>
        <w:rPr>
          <w:b/>
          <w:bCs/>
        </w:rPr>
      </w:pPr>
      <w:r>
        <w:rPr>
          <w:b/>
          <w:bCs/>
        </w:rPr>
        <w:t>03 avril</w:t>
      </w:r>
      <w:r w:rsidR="00BA2CAB" w:rsidRPr="00BA2CAB">
        <w:rPr>
          <w:b/>
          <w:bCs/>
        </w:rPr>
        <w:t xml:space="preserve"> -201</w:t>
      </w:r>
      <w:r>
        <w:rPr>
          <w:b/>
          <w:bCs/>
        </w:rPr>
        <w:t>4</w:t>
      </w:r>
      <w:r w:rsidR="00BA2CAB" w:rsidRPr="00BA2CAB">
        <w:rPr>
          <w:b/>
          <w:bCs/>
        </w:rPr>
        <w:t xml:space="preserve"> </w:t>
      </w:r>
      <w:r w:rsidR="00BA2CAB">
        <w:rPr>
          <w:b/>
          <w:bCs/>
        </w:rPr>
        <w:t xml:space="preserve">à </w:t>
      </w:r>
      <w:r>
        <w:rPr>
          <w:b/>
          <w:bCs/>
        </w:rPr>
        <w:t xml:space="preserve">salle </w:t>
      </w:r>
      <w:proofErr w:type="gramStart"/>
      <w:r>
        <w:rPr>
          <w:b/>
          <w:bCs/>
        </w:rPr>
        <w:t>le</w:t>
      </w:r>
      <w:proofErr w:type="gramEnd"/>
      <w:r>
        <w:rPr>
          <w:b/>
          <w:bCs/>
        </w:rPr>
        <w:t xml:space="preserve"> mondiale </w:t>
      </w:r>
    </w:p>
    <w:p w:rsidR="00BA2CAB" w:rsidRPr="00BA2CAB" w:rsidRDefault="00BA2CAB" w:rsidP="00BA2CAB">
      <w:pPr>
        <w:rPr>
          <w:b/>
          <w:bCs/>
        </w:rPr>
      </w:pPr>
    </w:p>
    <w:p w:rsidR="00391655" w:rsidRDefault="00391655" w:rsidP="00391655">
      <w:pPr>
        <w:rPr>
          <w:sz w:val="24"/>
          <w:szCs w:val="24"/>
        </w:rPr>
      </w:pPr>
      <w:r>
        <w:rPr>
          <w:sz w:val="24"/>
          <w:szCs w:val="24"/>
        </w:rPr>
        <w:t>M</w:t>
      </w:r>
      <w:r w:rsidRPr="00275F10">
        <w:rPr>
          <w:sz w:val="24"/>
          <w:szCs w:val="24"/>
        </w:rPr>
        <w:t>étaphore de langue qui sert à décrire un état humain bien déterminé liée à deux personnes dans un duel basé sur un conflit mutuel qui s'est déclenché a partir d'une expérience relative à un corps malade limité dans un espace intermédiaire formé par la construction d'une liste de mouvements sur le transfert de nos sentiments envers une autre personne ce qui démontre l'handicap de ces deux personne . D'où le silence et l’incapacité. Néanmoins, un langage corporel se construit par lequel nous cherchons une dimension attractive. Dans ce contexte peut aléatoire nous suivons un chemin de réflexion qui s'inscrit dans la description morale qui prépare à un terrain d'interprétation</w:t>
      </w:r>
      <w:r>
        <w:rPr>
          <w:sz w:val="24"/>
          <w:szCs w:val="24"/>
        </w:rPr>
        <w:t>.</w:t>
      </w:r>
    </w:p>
    <w:p w:rsidR="00BA2CAB" w:rsidRDefault="00BA2CAB"/>
    <w:sectPr w:rsidR="00BA2CAB" w:rsidSect="00BA2CAB">
      <w:pgSz w:w="11906" w:h="16838"/>
      <w:pgMar w:top="1417" w:right="1417" w:bottom="1417" w:left="1417"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50FEB"/>
    <w:multiLevelType w:val="hybridMultilevel"/>
    <w:tmpl w:val="B83AFF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2E0158"/>
    <w:multiLevelType w:val="hybridMultilevel"/>
    <w:tmpl w:val="724E7BA0"/>
    <w:lvl w:ilvl="0" w:tplc="040C000B">
      <w:start w:val="1"/>
      <w:numFmt w:val="bullet"/>
      <w:lvlText w:val=""/>
      <w:lvlJc w:val="left"/>
      <w:pPr>
        <w:ind w:left="756" w:hanging="360"/>
      </w:pPr>
      <w:rPr>
        <w:rFonts w:ascii="Wingdings" w:hAnsi="Wingdings"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2">
    <w:nsid w:val="708915F9"/>
    <w:multiLevelType w:val="hybridMultilevel"/>
    <w:tmpl w:val="3C2842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CAB"/>
    <w:rsid w:val="001F0BF0"/>
    <w:rsid w:val="00391655"/>
    <w:rsid w:val="00684563"/>
    <w:rsid w:val="00914DFA"/>
    <w:rsid w:val="009C60AE"/>
    <w:rsid w:val="00A72884"/>
    <w:rsid w:val="00BA2C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BF0"/>
    <w:rPr>
      <w:lang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C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150</Words>
  <Characters>827</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MBM Info</dc:creator>
  <cp:lastModifiedBy>ghost</cp:lastModifiedBy>
  <cp:revision>3</cp:revision>
  <dcterms:created xsi:type="dcterms:W3CDTF">2014-03-25T20:11:00Z</dcterms:created>
  <dcterms:modified xsi:type="dcterms:W3CDTF">2014-04-15T13:10:00Z</dcterms:modified>
</cp:coreProperties>
</file>